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0F75D" w14:textId="457EBF26" w:rsidR="00B44CAC" w:rsidRDefault="00762173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="00766A31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.</w:t>
      </w:r>
      <w:r w:rsidR="00B44CAC" w:rsidRPr="00B44CAC">
        <w:rPr>
          <w:rFonts w:ascii="Times New Roman" w:hAnsi="Times New Roman" w:cs="Times New Roman"/>
          <w:sz w:val="20"/>
          <w:szCs w:val="20"/>
        </w:rPr>
        <w:t xml:space="preserve"> priedas „Techninė specifikacija“</w:t>
      </w:r>
    </w:p>
    <w:p w14:paraId="639225C3" w14:textId="2A5C5B91" w:rsidR="00B44CAC" w:rsidRDefault="001248BC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V</w:t>
      </w:r>
      <w:r w:rsidR="00766A31">
        <w:rPr>
          <w:rFonts w:ascii="Times New Roman" w:hAnsi="Times New Roman" w:cs="Times New Roman"/>
          <w:sz w:val="20"/>
          <w:szCs w:val="20"/>
        </w:rPr>
        <w:t>I</w:t>
      </w:r>
      <w:r w:rsidR="00B44CAC">
        <w:rPr>
          <w:rFonts w:ascii="Times New Roman" w:hAnsi="Times New Roman" w:cs="Times New Roman"/>
          <w:sz w:val="20"/>
          <w:szCs w:val="20"/>
        </w:rPr>
        <w:t xml:space="preserve"> pirkimo dalis</w:t>
      </w:r>
      <w:r w:rsidR="00727C8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>
        <w:rPr>
          <w:rFonts w:ascii="Times New Roman" w:hAnsi="Times New Roman" w:cs="Times New Roman"/>
          <w:sz w:val="20"/>
          <w:szCs w:val="20"/>
        </w:rPr>
        <w:t>Endodontija</w:t>
      </w:r>
      <w:proofErr w:type="spellEnd"/>
      <w:r w:rsidR="00727C8E">
        <w:rPr>
          <w:rFonts w:ascii="Times New Roman" w:hAnsi="Times New Roman" w:cs="Times New Roman"/>
          <w:sz w:val="20"/>
          <w:szCs w:val="20"/>
        </w:rPr>
        <w:t>“</w:t>
      </w:r>
    </w:p>
    <w:p w14:paraId="486C935A" w14:textId="77777777" w:rsidR="00B44CAC" w:rsidRPr="00B44CAC" w:rsidRDefault="00B44CAC" w:rsidP="00B44CA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F2CCE30" w14:textId="727FD869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ODONTOLOGINĖS MEDŽIAGOS </w:t>
      </w:r>
    </w:p>
    <w:p w14:paraId="5D96E224" w14:textId="51F9EAC7" w:rsidR="00A672A9" w:rsidRDefault="001248B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</w:t>
      </w:r>
      <w:r w:rsidR="00766A31">
        <w:rPr>
          <w:rFonts w:ascii="Times New Roman" w:hAnsi="Times New Roman" w:cs="Times New Roman"/>
          <w:b/>
          <w:bCs/>
        </w:rPr>
        <w:t>I</w:t>
      </w:r>
      <w:r w:rsidR="002E2C58">
        <w:rPr>
          <w:rFonts w:ascii="Times New Roman" w:hAnsi="Times New Roman" w:cs="Times New Roman"/>
          <w:b/>
          <w:bCs/>
        </w:rPr>
        <w:t xml:space="preserve"> </w:t>
      </w:r>
      <w:r w:rsidR="00B44CAC">
        <w:rPr>
          <w:rFonts w:ascii="Times New Roman" w:hAnsi="Times New Roman" w:cs="Times New Roman"/>
          <w:b/>
          <w:bCs/>
        </w:rPr>
        <w:t xml:space="preserve">PIRKIMO DALIS. </w:t>
      </w:r>
      <w:r>
        <w:rPr>
          <w:rFonts w:ascii="Times New Roman" w:hAnsi="Times New Roman" w:cs="Times New Roman"/>
          <w:b/>
          <w:bCs/>
        </w:rPr>
        <w:t>ENDODONTIJA</w:t>
      </w:r>
    </w:p>
    <w:p w14:paraId="31ABF00F" w14:textId="2796C1D5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44CAC">
        <w:rPr>
          <w:rFonts w:ascii="Times New Roman" w:hAnsi="Times New Roman" w:cs="Times New Roman"/>
          <w:b/>
          <w:bCs/>
        </w:rPr>
        <w:t>TECHNINĖ SPECIFIKACIJA</w:t>
      </w:r>
    </w:p>
    <w:p w14:paraId="7B73DBF5" w14:textId="77777777" w:rsid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540"/>
        <w:gridCol w:w="2885"/>
        <w:gridCol w:w="4638"/>
        <w:gridCol w:w="844"/>
        <w:gridCol w:w="1435"/>
      </w:tblGrid>
      <w:tr w:rsidR="00AC5FA3" w:rsidRPr="00BE4F16" w14:paraId="4B99EEEE" w14:textId="77777777" w:rsidTr="00CD022A">
        <w:tc>
          <w:tcPr>
            <w:tcW w:w="526" w:type="dxa"/>
            <w:tcBorders>
              <w:bottom w:val="single" w:sz="4" w:space="0" w:color="auto"/>
            </w:tcBorders>
          </w:tcPr>
          <w:p w14:paraId="186E46E3" w14:textId="4EF24376" w:rsidR="00B44CAC" w:rsidRPr="00BE4F16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912" w:type="dxa"/>
            <w:tcBorders>
              <w:bottom w:val="single" w:sz="4" w:space="0" w:color="auto"/>
            </w:tcBorders>
            <w:vAlign w:val="center"/>
          </w:tcPr>
          <w:p w14:paraId="59A23440" w14:textId="4E7AC5D4" w:rsidR="00B44CAC" w:rsidRPr="00BE4F16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vAlign w:val="center"/>
          </w:tcPr>
          <w:p w14:paraId="3EBB6786" w14:textId="1EFA2E0C" w:rsidR="00B44CAC" w:rsidRPr="00BE4F16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Techninė specifikacija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367F4537" w14:textId="20B7E376" w:rsidR="00B44CAC" w:rsidRPr="00BE4F16" w:rsidRDefault="00B44CAC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Mato. vnt.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4B8F1809" w14:textId="736C3B6D" w:rsidR="00B44CAC" w:rsidRPr="00BE4F16" w:rsidRDefault="00715C18" w:rsidP="00B44CA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 mėn. preliminarus kiekis, vnt.</w:t>
            </w:r>
          </w:p>
        </w:tc>
      </w:tr>
      <w:tr w:rsidR="00CD022A" w:rsidRPr="00BE4F16" w14:paraId="179005DC" w14:textId="77777777" w:rsidTr="00CD022A">
        <w:tc>
          <w:tcPr>
            <w:tcW w:w="526" w:type="dxa"/>
            <w:vAlign w:val="center"/>
          </w:tcPr>
          <w:p w14:paraId="6B6FFC3F" w14:textId="35DDD365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EA48" w14:textId="6541699B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Medžiaga kanalų platinimui</w:t>
            </w: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AD7D" w14:textId="7839481B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Įpakavimas: švirkštas 10ml Paskirtis: sunkiai prieinamiems, užkalkėjusiems kanalams platinti. Reikalavimai: baltos spalvos gelis, skirtas tirpinti, minkštinti sukalkėjusius audinius. Sudėtis: 15% EDTA, 10%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karbomido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peroksido. Gamintojo originalioje pakuotėje Turi atitikti ES standartų reikalavimus. Būtinas CE sertifikatas arba atitikties deklaracija su priedu konkrečiai medžiagai originalo kalba ir lietuvių kalbomis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06C61" w14:textId="5E143540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šv.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8228" w14:textId="1DC1EE16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CD022A" w:rsidRPr="00BE4F16" w14:paraId="61FA6644" w14:textId="77777777" w:rsidTr="00CD022A">
        <w:tc>
          <w:tcPr>
            <w:tcW w:w="526" w:type="dxa"/>
            <w:vAlign w:val="center"/>
          </w:tcPr>
          <w:p w14:paraId="258566A8" w14:textId="1DF2E97C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0524" w14:textId="6E601021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Kalcio hidroksido pamušalinė medžiaga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1DBD8" w14:textId="1F854657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Įpakavimas: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švirkštukas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2,1g, 5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antgaliukai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 Paskirtis: pulpos padengimui gilaus karieso atveju, laikinas kanalo užpildas. Į sudėtį įeina: kalcio hidroksidas ir bario sulfatas Gamintojo originalioje pakuotėje Turi atitikti ES standartų reikalavimus. Būtinas CE sertifikatas arba atitikties deklaracija su priedu konkrečiai medžiagai originalo kalba ir lietuvių kalbomis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B5ED" w14:textId="274A6DF4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šv.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F1161" w14:textId="6DAF3A45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CD022A" w:rsidRPr="00BE4F16" w14:paraId="403C0088" w14:textId="77777777" w:rsidTr="00CD022A">
        <w:tc>
          <w:tcPr>
            <w:tcW w:w="526" w:type="dxa"/>
            <w:vAlign w:val="center"/>
          </w:tcPr>
          <w:p w14:paraId="13A8FDC7" w14:textId="4FDFA651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6EC5" w14:textId="2BD6CE55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Gutaperčos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kaiščiai skirti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Protaper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Ultimate</w:t>
            </w:r>
            <w:proofErr w:type="spellEnd"/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24D3D" w14:textId="712B3AE5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Kintamo kūgio formos, karščio pralaidumas iki 5 mm, asortimentas: F1, F2, F3, FX, FXL, dėžutėje po 60vnt., steriliose pakuotėse. Turi atitikti ES standartų reikalavimus. Būtinas CE sertifikatas arba atitikties deklaracija su priedu konkrečiai medžiagai originalo kalba ir lietuvių kalbomis .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Densply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arba lygiavertis.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F68D" w14:textId="0B8531E8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dėž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4D73" w14:textId="79EED452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</w:tr>
      <w:tr w:rsidR="00CD022A" w:rsidRPr="00BE4F16" w14:paraId="32401666" w14:textId="77777777" w:rsidTr="00CD022A">
        <w:tc>
          <w:tcPr>
            <w:tcW w:w="526" w:type="dxa"/>
            <w:vAlign w:val="center"/>
          </w:tcPr>
          <w:p w14:paraId="5DDECE92" w14:textId="5A69B8A3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A69B" w14:textId="7096EBB4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Popieriniai kaiščiai skirti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Protaper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Ultimate</w:t>
            </w:r>
            <w:proofErr w:type="spellEnd"/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73E9" w14:textId="0C214DA0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Forma atitinka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ProTaper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Ultimate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failų sukurtas kintamas kūgines formas; sterilizuoti; dydžiai F1-geltona, F2-raudona, F3-mėlyna, FX-žalia, FXL-geltona), pakuotėje 180vnt. Gamintojo originalioje pakuotėje. Turi atitikti ES standartų reikalavimus. Būtinas CE sertifikatas arba atitikties deklaracija su priedu konkrečiai medžiagai originalo kalba ir lietuvių kalbomis .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Densply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arba lygiavertis.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5ED4" w14:textId="78AA4D89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dėž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B2CC" w14:textId="5BA36615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CD022A" w:rsidRPr="00BE4F16" w14:paraId="04C68C1F" w14:textId="77777777" w:rsidTr="00CD022A">
        <w:tc>
          <w:tcPr>
            <w:tcW w:w="526" w:type="dxa"/>
            <w:vAlign w:val="center"/>
          </w:tcPr>
          <w:p w14:paraId="3C0CAB81" w14:textId="52DA83CD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4C94" w14:textId="01A34C46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Mašininė spiralė šaknies kanalo pildymui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2A600" w14:textId="725637B3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darbinė dalis spiralės formos; dėžutės 21 mm, 25mm Nr. 1 – 4, atskiri dydžiai ir rinkinukai. Pakuotė: 4vnt. Gamintojo originalioje pakuotėje Turi atitikti ES standartų reikalavimus. Būtinas CE sertifikatas arba atitikties deklaracija su priedu konkrečiai medžiagai originalo kalba ir lietuvių kalbomis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73ED7" w14:textId="5434A152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AD13" w14:textId="48B5EEFC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484B0452" w14:textId="77777777" w:rsidTr="00CD022A"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14:paraId="708B717A" w14:textId="0D3FE67D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360E" w14:textId="780774E6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Gutaperčios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kondensatoriai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F7DBF" w14:textId="4E45F931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Rankiniai, pagaminti iš nerūdijančio plieno su plastmasine rankenėle, ISO (010-040) spalvinis žymėjimas arba lygiavertis. Darbiniai ilgiai 21mm, 25mm, dydžiai A, B,C,D. Dėžutėse po 4vnt. Gamintojo originalioje pakuotėje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C6E0" w14:textId="5486DEC2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dėž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56BF1" w14:textId="47509AA1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15F88626" w14:textId="77777777" w:rsidTr="00CD022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4F7C" w14:textId="51261CC3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0C03" w14:textId="58DEB85C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Kanalų platintojai (K-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file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) Nr. 06/08/10 Nr. 015-040, Nr. </w:t>
            </w:r>
            <w:r w:rsidRPr="00BE4F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045-080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Maillefer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arba jiems lygiaverčiai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78E6" w14:textId="68FC5959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Dydžiai: 06-08-10, 015-040, 045 - 080, ilgiai 21/25/28/31 mm, rankiniai, steriliose pakuotėse, vienkartiniai, keturkampio formos pjūvio. </w:t>
            </w:r>
            <w:r w:rsidRPr="00BE4F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Pagaminti iš nerūdijančio plieno su plastikine rankenėle, su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stoperiu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Pakuoptėje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po 6 vnt. Gamintojo originalioje pakuotėje. Turi atitikti ES standartų reikalavimus. Būtinas CE sertifikatas, atitikties deklaracija su priedu konkrečiai medžiagai originalo ir lietuvių kalbomis.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F708" w14:textId="7DD20982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pak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C1E7" w14:textId="5AB14296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CD022A" w:rsidRPr="00BE4F16" w14:paraId="1F43DE46" w14:textId="77777777" w:rsidTr="00CD022A"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306EB9B5" w14:textId="75600EA1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2EE5" w14:textId="05EC28F4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Kanalų platintojai (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Hedstroem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File) Nr. 15-40 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Maillefer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arba jiems lygiaverčiai</w:t>
            </w: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ECE60" w14:textId="21F1845E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Dydžiai: 015-040, ilgiai: 21/25/28/31mm, rankiniai, steriliose pakuotėse, vienkartiniai, apvalios formos pjūvio. Pagaminti iš nerūdijančio plieno, su plastikine rankenėle, su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stoperiu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, turėti CE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žymėjimą.Turi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atitikti ISO 015-040 arba lygiavertį standartą. Pakuotėje po 6 vnt. Gamintojo originalioje pakuotėje. Turi atitikti ES standartų reikalavimus. Būtinas CE sertifikatas, atitikties deklaracija su priedu konkrečiai medžiagai originalo ir lietuvių kalbomis. 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001C9" w14:textId="632002E0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12562" w14:textId="5571DDFE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2EED4839" w14:textId="77777777" w:rsidTr="00CD022A">
        <w:tc>
          <w:tcPr>
            <w:tcW w:w="526" w:type="dxa"/>
            <w:vAlign w:val="center"/>
          </w:tcPr>
          <w:p w14:paraId="481CFD76" w14:textId="7FBD4F1D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7B00" w14:textId="1600E405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Instrumentai kanalų formavimui ir valymui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Protaper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Ultimate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Maillefer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arba jiems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lygeverčiai</w:t>
            </w:r>
            <w:proofErr w:type="spellEnd"/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F6E64" w14:textId="7941D7D8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Lankstūs, atsparūs cikliniam nuovargiui , sterilioje pakuotėje, sterilizuojami, viena "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Slider-Shaper-Finishers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" seka, skirta įvairioms anatominėms situacijoms, metalas turi skirtingą terminį apdorojimą,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ProTaper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Ultimate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Slider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: sterilus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NiTi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failas; labai lankstumas, tuo pačiu išlaikantis pjovimo efektyvumą dėka M-WIRE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NiTi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medžiagos;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ProTaper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Ultimate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Shaper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: sterilus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NiTi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failas;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Metalurgiškai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apdorotas GOLD terminiu apdorojimu; Padidintas pjovimo efektyvumas;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ProTaper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Ultimate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Finisher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: sterilūs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NiTi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failai;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Metalurgiškai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apdoroti GOLD terminiu apdorojimu, užtikrinančiu didesnį lankstumą ir didesnį atsparumą cikliniam nuovargiui, Asortimentas: F1-geltona, F2-raudona, F3-mėlyna, FX-žalia, FXL-geltona, ilgiai - 21 mm, 25 mm, 31 mm. Gamintojo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orginalioje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sterilioje pakuotėje po 6 vnt. Turi atitikti ES standartų reikalavimus. Būtinas CE sertifikatas, atitikties deklaracija su priedu konkrečiai medžiagai originalo ir lietuvių kalbomis.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BF6E" w14:textId="718F3B62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EB548" w14:textId="797881C6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CD022A" w:rsidRPr="00BE4F16" w14:paraId="56032530" w14:textId="77777777" w:rsidTr="00CD022A">
        <w:tc>
          <w:tcPr>
            <w:tcW w:w="526" w:type="dxa"/>
            <w:vAlign w:val="center"/>
          </w:tcPr>
          <w:p w14:paraId="559BB23D" w14:textId="59A76ED7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A36E" w14:textId="653C8BCA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Pulpoekstraktoriai</w:t>
            </w:r>
            <w:proofErr w:type="spellEnd"/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78190" w14:textId="463F4E55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vienkartiniai; steriliose pakuotėse, pakuotėje supakuoti po 10vnt. Su plastikine  rankenėle ir skirtingu spalvų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žymėjimu.Gamintojo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originalioje pakuotėje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2398C" w14:textId="57F36A24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dėž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673B" w14:textId="01B7CE47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4AAF186B" w14:textId="77777777" w:rsidTr="00BE4F16">
        <w:tc>
          <w:tcPr>
            <w:tcW w:w="526" w:type="dxa"/>
            <w:vAlign w:val="center"/>
          </w:tcPr>
          <w:p w14:paraId="18F40ACA" w14:textId="7CCBA4AC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A918" w14:textId="2675722B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Dvigubo kietėjimo cementas kaiščiams įcementuoti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9E306" w14:textId="3F365885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Cementas stiklo pluošto kaiščiams įcementuoti kanaluose,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automix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tipo švirkšte, galimos spalvos: ruda, skaidri, baltas,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opakeeris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, universali. Sudėtis: cementas, universali  spalva, ne mažiau 9,4g, surišimo sistema iš 2-jų komponentų, ne mažiau kaip po 3 ml kiekvieno, ryšio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sustiprintojas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iš 2-jų komponentų, ne daugiau kaip po 1 ml, maišymo popierius,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aplikatoriai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, maišymo antgaliai. Gamintojo originalioje pakuotėje.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Relyx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arba lygiavertis. Turi atitikti ES standartų reikalavimus. Būtinas CE sertifikatas arba atitikties deklaracija su priedu konkrečiai medžiagai originalo kalba ir lietuvių kalbomis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726D6" w14:textId="3B6FE131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9A86D" w14:textId="13A1BC29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18751FE5" w14:textId="77777777" w:rsidTr="00BE4F16"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14:paraId="55848F7A" w14:textId="61CBF155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0C2B" w14:textId="514DD362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Mineralinis šaknų kanalų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sileris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A716" w14:textId="43EB7E7D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Nuolatinis šaknies kanalo užpildas,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hidrofilinis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, nesukelia dantų spalvos pakitimų; pagamintas iš gryno kalcio silikato, be monomerų, nesitraukia </w:t>
            </w:r>
            <w:r w:rsidRPr="00BE4F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kietėdamas; tinka šaltai kūginei ir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lateralinei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kondensacijai,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rentgenokontrastiškas.Pakuotėje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milteliai (15 g) ir skysčio pipetės (35 x 0.2 ml). Gamintojo originalioje pakuotėje Turi atitikti ES standartų reikalavimus. Būtinas CE sertifikatas arba atitikties deklaracija su priedu konkrečiai medžiagai originalo kalba ir lietuvių kalbomis.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CC2F" w14:textId="56B0A265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pak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1512" w14:textId="75F3A36C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3B3F3C8A" w14:textId="77777777" w:rsidTr="00BE4F16">
        <w:tc>
          <w:tcPr>
            <w:tcW w:w="526" w:type="dxa"/>
            <w:tcBorders>
              <w:bottom w:val="single" w:sz="4" w:space="0" w:color="auto"/>
            </w:tcBorders>
            <w:vAlign w:val="center"/>
          </w:tcPr>
          <w:p w14:paraId="184FB37B" w14:textId="4736ECDB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3D8A" w14:textId="62B843FB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Sileris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dervinis</w:t>
            </w: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B865" w14:textId="069786AB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Dervinis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sileris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, mažai tirpus vandenyje, sudėtyje yra epoksidinės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oligomerinės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dervos, bismuto junginių, cinko oksido ir kt.. Darbo laikas – 35 min., kietėjimo laikas – 45min. Pakuotė: 9g+4,5g.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CA553" w14:textId="2FCEDF28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F488F" w14:textId="610B2914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CD022A" w:rsidRPr="00BE4F16" w14:paraId="51E31237" w14:textId="77777777" w:rsidTr="00CD022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8AC1" w14:textId="2EE3F748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0A" w14:textId="5512E9CD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Biokeraminis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sileris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B512" w14:textId="0AE9C491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Biokeraminis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sileris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biosuderinamas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lipofiliškas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ir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hidrofiliškas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; atsparus išplovimui; patogi procedūra – tiekiamas iš anksto sumaišytas švirkšte su smulkiu 24 dydžio dozatoriumi, kurį galima įvesti tiesiai į kanalą. Pakuotėje 1 x švirkštas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biokeraminis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sileris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(3g), 20 x aplikavimo kaniulės, 5 x kaušeliai, Naudojimo instrukcija. AH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plus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arba lygiavertis.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72C4" w14:textId="74615845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pak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B388" w14:textId="4FA85E66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6FF6FA6A" w14:textId="77777777" w:rsidTr="00CD022A">
        <w:tc>
          <w:tcPr>
            <w:tcW w:w="526" w:type="dxa"/>
            <w:tcBorders>
              <w:top w:val="single" w:sz="4" w:space="0" w:color="auto"/>
            </w:tcBorders>
            <w:vAlign w:val="center"/>
          </w:tcPr>
          <w:p w14:paraId="670C86D2" w14:textId="276B5BAF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0C44" w14:textId="1DDFD5C9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Pjezo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gilintuvai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C6EB6" w14:textId="7799A11F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Largo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pjezo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gilintuvai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, įdedami į kampinį antgalį, 1,2,3,4,5,6 dydžių, 28/32 mm ilgio, apsisukimai 800/1200 per min., 6 vnt. dėžutėje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00612" w14:textId="7F9C36E8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dėž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5C518" w14:textId="5F3EC196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2D13390E" w14:textId="77777777" w:rsidTr="00CD022A">
        <w:tc>
          <w:tcPr>
            <w:tcW w:w="526" w:type="dxa"/>
            <w:vAlign w:val="center"/>
          </w:tcPr>
          <w:p w14:paraId="01BAAA9C" w14:textId="40A03272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FA0" w14:textId="54349881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Endodontinės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liepsnelės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D2CBB" w14:textId="157AC137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Kanalų įeigų atidarymui,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Gates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, įstatomos į kampinį antgalį; dydžiai 1,2,3,4,5,6; ilgis 28/32 mm, darbinė dalis 15/19 mm, apsisukimai 800/1200., 6 vnt. dėžutėje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D93A" w14:textId="08F72BD9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dėž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F5100" w14:textId="497C40C2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012FC985" w14:textId="77777777" w:rsidTr="00CD022A">
        <w:tc>
          <w:tcPr>
            <w:tcW w:w="526" w:type="dxa"/>
            <w:vAlign w:val="center"/>
          </w:tcPr>
          <w:p w14:paraId="42905234" w14:textId="4DDC38A9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77CC" w14:textId="5DE6BB1E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Stiklo pluošto kaiščių rinkinys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69DF6" w14:textId="1DDD0B62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Įvadinis rinkinys, kurį sudaro 5 grąžtai: Įeigos preparavimui (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pilot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), 1,2mm skersmens,1,5mm skersmens,  1,8 mm skersmens, 2mm skersmens. Po 5 vnt. stiklo pluošto kaiščių: 1,2 mm žymimas balta spalva,1,5mm žymimas geltona spalva, 1,8 mm žymimas raudona, 2mm žymimas mėlyna spalva.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Glassix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+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plus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arba lygiavertis. Gamintojo originali pakuotė. Turi atitikti ES standartų reikalavimus. Būtinas CE sertifikatas, atitikties deklaracija su priedu konkrečiai medžiagai originalo ir lietuvių kalbomis.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69978" w14:textId="5E1962A9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dėž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65CA" w14:textId="6090D2F7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D022A" w:rsidRPr="00BE4F16" w14:paraId="52B25E4C" w14:textId="77777777" w:rsidTr="00CD022A">
        <w:tc>
          <w:tcPr>
            <w:tcW w:w="526" w:type="dxa"/>
            <w:vAlign w:val="center"/>
          </w:tcPr>
          <w:p w14:paraId="3059A953" w14:textId="18659DB1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2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A792" w14:textId="52282B88" w:rsidR="00CD022A" w:rsidRPr="00BE4F16" w:rsidRDefault="00CD022A" w:rsidP="00CD022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Stiklo pluošto kaiščių papildymas.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684BF" w14:textId="24F9A021" w:rsidR="00CD022A" w:rsidRPr="00BE4F16" w:rsidRDefault="00CD022A" w:rsidP="00CD022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Kiekvieno dydžio kaiščių papildymas po 10 vnt. Su spalviniu žymėjimu, 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silanuoti.Glassix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+</w:t>
            </w: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plus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 xml:space="preserve"> arba lygiavertis. Gamintojo originali pakuotė. Turi atitikti ES standartų reikalavimus. Būtinas CE sertifikatas, atitikties deklaracija su priedu konkrečiai medžiagai originalo ir lietuvių kalbomis.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8535" w14:textId="423B36DE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dėž</w:t>
            </w:r>
            <w:proofErr w:type="spellEnd"/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5F26E" w14:textId="556D908C" w:rsidR="00CD022A" w:rsidRPr="00BE4F16" w:rsidRDefault="00CD022A" w:rsidP="00CD022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E4F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</w:tbl>
    <w:p w14:paraId="1626BC7E" w14:textId="503A5EC3" w:rsidR="00B44CAC" w:rsidRPr="00B44CAC" w:rsidRDefault="00B44CAC" w:rsidP="00B44C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</w:t>
      </w:r>
    </w:p>
    <w:sectPr w:rsidR="00B44CAC" w:rsidRPr="00B44CAC" w:rsidSect="00B44CA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AC"/>
    <w:rsid w:val="001248BC"/>
    <w:rsid w:val="001865CE"/>
    <w:rsid w:val="00190CB4"/>
    <w:rsid w:val="00295CFA"/>
    <w:rsid w:val="002E2C58"/>
    <w:rsid w:val="002F5F92"/>
    <w:rsid w:val="0035244D"/>
    <w:rsid w:val="00375AF8"/>
    <w:rsid w:val="00454720"/>
    <w:rsid w:val="005F6E13"/>
    <w:rsid w:val="00611B9A"/>
    <w:rsid w:val="00625768"/>
    <w:rsid w:val="00715C18"/>
    <w:rsid w:val="00727C8E"/>
    <w:rsid w:val="00762173"/>
    <w:rsid w:val="00766A31"/>
    <w:rsid w:val="00832FC3"/>
    <w:rsid w:val="009B5DA8"/>
    <w:rsid w:val="00A347F4"/>
    <w:rsid w:val="00A56B4D"/>
    <w:rsid w:val="00A672A9"/>
    <w:rsid w:val="00AB59A9"/>
    <w:rsid w:val="00AC5FA3"/>
    <w:rsid w:val="00AF02DA"/>
    <w:rsid w:val="00B44CAC"/>
    <w:rsid w:val="00BE4F16"/>
    <w:rsid w:val="00CD022A"/>
    <w:rsid w:val="00F32FE6"/>
    <w:rsid w:val="00FC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0230"/>
  <w15:chartTrackingRefBased/>
  <w15:docId w15:val="{417B860D-89CD-468E-AEE9-22F1F12C8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44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44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44C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44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44C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44C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44C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44C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44C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44C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44C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44C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44CA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44CA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44C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44C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44C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44C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44C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44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44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44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4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4C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44C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44CA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4C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4CA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44CA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44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5078</Words>
  <Characters>2896</Characters>
  <Application>Microsoft Office Word</Application>
  <DocSecurity>0</DocSecurity>
  <Lines>24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12</cp:revision>
  <dcterms:created xsi:type="dcterms:W3CDTF">2025-03-12T10:27:00Z</dcterms:created>
  <dcterms:modified xsi:type="dcterms:W3CDTF">2026-03-30T10:34:00Z</dcterms:modified>
</cp:coreProperties>
</file>